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13" w:rsidRPr="009C3AB3" w:rsidRDefault="007E5C07" w:rsidP="009C3AB3">
      <w:pPr>
        <w:pStyle w:val="Citt"/>
        <w:jc w:val="center"/>
        <w:rPr>
          <w:rStyle w:val="Siln"/>
          <w:rFonts w:ascii="FrankRuehl" w:hAnsi="FrankRuehl" w:cs="FrankRuehl"/>
          <w:i w:val="0"/>
          <w:shadow/>
          <w:color w:val="C00000"/>
          <w:sz w:val="156"/>
          <w:szCs w:val="156"/>
          <w:u w:val="single"/>
        </w:rPr>
      </w:pPr>
      <w:r w:rsidRPr="009C3AB3">
        <w:rPr>
          <w:rStyle w:val="Siln"/>
          <w:rFonts w:ascii="FrankRuehl" w:hAnsi="FrankRuehl" w:cs="FrankRuehl"/>
          <w:i w:val="0"/>
          <w:shadow/>
          <w:color w:val="C00000"/>
          <w:sz w:val="156"/>
          <w:szCs w:val="156"/>
          <w:u w:val="single"/>
        </w:rPr>
        <w:t>ZABIJA</w:t>
      </w:r>
      <w:r w:rsidRPr="009C3AB3">
        <w:rPr>
          <w:rStyle w:val="Siln"/>
          <w:rFonts w:cs="FrankRuehl"/>
          <w:i w:val="0"/>
          <w:shadow/>
          <w:color w:val="C00000"/>
          <w:sz w:val="156"/>
          <w:szCs w:val="156"/>
          <w:u w:val="single"/>
        </w:rPr>
        <w:t>Č</w:t>
      </w:r>
      <w:r w:rsidRPr="009C3AB3">
        <w:rPr>
          <w:rStyle w:val="Siln"/>
          <w:rFonts w:ascii="FrankRuehl" w:hAnsi="FrankRuehl" w:cs="FrankRuehl"/>
          <w:i w:val="0"/>
          <w:shadow/>
          <w:color w:val="C00000"/>
          <w:sz w:val="156"/>
          <w:szCs w:val="156"/>
          <w:u w:val="single"/>
        </w:rPr>
        <w:t>KO</w:t>
      </w:r>
      <w:r w:rsidR="00DD3959" w:rsidRPr="009C3AB3">
        <w:rPr>
          <w:rStyle w:val="Siln"/>
          <w:rFonts w:ascii="FrankRuehl" w:hAnsi="FrankRuehl" w:cs="FrankRuehl"/>
          <w:i w:val="0"/>
          <w:shadow/>
          <w:color w:val="C00000"/>
          <w:sz w:val="156"/>
          <w:szCs w:val="156"/>
          <w:u w:val="single"/>
        </w:rPr>
        <w:t>VÉ</w:t>
      </w:r>
      <w:r w:rsidRPr="009C3AB3">
        <w:rPr>
          <w:rStyle w:val="Siln"/>
          <w:rFonts w:ascii="FrankRuehl" w:hAnsi="FrankRuehl" w:cs="FrankRuehl"/>
          <w:i w:val="0"/>
          <w:shadow/>
          <w:color w:val="C00000"/>
          <w:sz w:val="156"/>
          <w:szCs w:val="156"/>
          <w:u w:val="single"/>
        </w:rPr>
        <w:t xml:space="preserve"> HODY</w:t>
      </w:r>
    </w:p>
    <w:p w:rsidR="009C3AB3" w:rsidRDefault="00511CCA" w:rsidP="009C3AB3">
      <w:pPr>
        <w:pStyle w:val="Citt"/>
        <w:ind w:right="-313"/>
        <w:rPr>
          <w:rStyle w:val="Siln"/>
          <w:rFonts w:ascii="Gill Sans Ultra Bold" w:hAnsi="Gill Sans Ultra Bold" w:cs="Andalus"/>
          <w:i w:val="0"/>
          <w:sz w:val="48"/>
          <w:szCs w:val="48"/>
        </w:rPr>
      </w:pPr>
      <w:r w:rsidRPr="009C3AB3">
        <w:rPr>
          <w:rFonts w:ascii="Gill Sans Ultra Bold" w:hAnsi="Gill Sans Ultra Bold" w:cs="Andalus"/>
          <w:b/>
          <w:bCs/>
          <w:i w:val="0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5634990</wp:posOffset>
            </wp:positionH>
            <wp:positionV relativeFrom="margin">
              <wp:posOffset>3288181</wp:posOffset>
            </wp:positionV>
            <wp:extent cx="4017808" cy="3714750"/>
            <wp:effectExtent l="0" t="0" r="0" b="0"/>
            <wp:wrapNone/>
            <wp:docPr id="3" name="Obrázek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7808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AB3" w:rsidRPr="009C3AB3">
        <w:rPr>
          <w:rStyle w:val="Siln"/>
          <w:rFonts w:ascii="Gill Sans Ultra Bold" w:hAnsi="Gill Sans Ultra Bold" w:cs="Times New Roman"/>
          <w:i w:val="0"/>
          <w:sz w:val="48"/>
          <w:szCs w:val="48"/>
        </w:rPr>
        <w:t>Srde</w:t>
      </w:r>
      <w:r w:rsidR="009C3AB3" w:rsidRPr="009C3AB3">
        <w:rPr>
          <w:rStyle w:val="Siln"/>
          <w:rFonts w:ascii="Gill Sans Ultra Bold" w:hAnsi="Gill Sans Ultra Bold" w:cs="Calibri"/>
          <w:i w:val="0"/>
          <w:sz w:val="48"/>
          <w:szCs w:val="48"/>
        </w:rPr>
        <w:t>č</w:t>
      </w:r>
      <w:r w:rsidR="009C3AB3" w:rsidRPr="009C3AB3">
        <w:rPr>
          <w:rStyle w:val="Siln"/>
          <w:rFonts w:ascii="Gill Sans Ultra Bold" w:hAnsi="Gill Sans Ultra Bold" w:cs="Times New Roman"/>
          <w:i w:val="0"/>
          <w:sz w:val="48"/>
          <w:szCs w:val="48"/>
        </w:rPr>
        <w:t>n</w:t>
      </w:r>
      <w:r w:rsidR="009C3AB3" w:rsidRPr="009C3AB3">
        <w:rPr>
          <w:rStyle w:val="Siln"/>
          <w:rFonts w:ascii="Gill Sans Ultra Bold" w:hAnsi="Gill Sans Ultra Bold" w:cs="Calibri"/>
          <w:i w:val="0"/>
          <w:sz w:val="48"/>
          <w:szCs w:val="48"/>
        </w:rPr>
        <w:t>ě</w:t>
      </w:r>
      <w:r w:rsidR="009C3AB3" w:rsidRPr="009C3AB3">
        <w:rPr>
          <w:rStyle w:val="Siln"/>
          <w:rFonts w:ascii="Gill Sans Ultra Bold" w:hAnsi="Gill Sans Ultra Bold" w:cs="Times New Roman"/>
          <w:i w:val="0"/>
          <w:sz w:val="48"/>
          <w:szCs w:val="48"/>
        </w:rPr>
        <w:t xml:space="preserve"> </w:t>
      </w:r>
      <w:r w:rsidR="005E2900" w:rsidRPr="009C3AB3">
        <w:rPr>
          <w:rStyle w:val="Siln"/>
          <w:rFonts w:ascii="Gill Sans Ultra Bold" w:hAnsi="Gill Sans Ultra Bold" w:cs="Times New Roman"/>
          <w:i w:val="0"/>
          <w:sz w:val="48"/>
          <w:szCs w:val="48"/>
        </w:rPr>
        <w:t xml:space="preserve">Vás </w:t>
      </w:r>
      <w:r w:rsidR="0025641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zveme</w:t>
      </w:r>
      <w:r w:rsid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 </w:t>
      </w:r>
      <w:r w:rsidR="00904D6A">
        <w:rPr>
          <w:rStyle w:val="Siln"/>
          <w:rFonts w:ascii="Gill Sans Ultra Bold" w:hAnsi="Gill Sans Ultra Bold" w:cs="Andalus"/>
          <w:i w:val="0"/>
          <w:sz w:val="48"/>
          <w:szCs w:val="48"/>
        </w:rPr>
        <w:t>22.února</w:t>
      </w:r>
      <w:r w:rsidR="009C3AB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 </w:t>
      </w:r>
      <w:r w:rsidR="00795FF8">
        <w:rPr>
          <w:rStyle w:val="Siln"/>
          <w:rFonts w:ascii="Gill Sans Ultra Bold" w:hAnsi="Gill Sans Ultra Bold" w:cs="Andalus"/>
          <w:i w:val="0"/>
          <w:sz w:val="48"/>
          <w:szCs w:val="48"/>
        </w:rPr>
        <w:t>20</w:t>
      </w:r>
      <w:r w:rsidR="00904D6A">
        <w:rPr>
          <w:rStyle w:val="Siln"/>
          <w:rFonts w:ascii="Gill Sans Ultra Bold" w:hAnsi="Gill Sans Ultra Bold" w:cs="Andalus"/>
          <w:i w:val="0"/>
          <w:sz w:val="48"/>
          <w:szCs w:val="48"/>
        </w:rPr>
        <w:t>20</w:t>
      </w:r>
      <w:r w:rsidR="00795FF8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 </w:t>
      </w:r>
      <w:r w:rsidR="009C3AB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od 1</w:t>
      </w:r>
      <w:bookmarkStart w:id="0" w:name="_GoBack"/>
      <w:bookmarkEnd w:id="0"/>
      <w:r w:rsidR="009C3AB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3hod </w:t>
      </w:r>
    </w:p>
    <w:p w:rsidR="009C3AB3" w:rsidRDefault="009C3AB3" w:rsidP="009C3AB3">
      <w:pPr>
        <w:pStyle w:val="Citt"/>
        <w:ind w:right="-313"/>
        <w:rPr>
          <w:rStyle w:val="Siln"/>
          <w:rFonts w:ascii="Gill Sans Ultra Bold" w:hAnsi="Gill Sans Ultra Bold" w:cs="Andalus"/>
          <w:i w:val="0"/>
          <w:sz w:val="48"/>
          <w:szCs w:val="48"/>
        </w:rPr>
      </w:pPr>
      <w:r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do Restaurace KD Tymákov </w:t>
      </w:r>
      <w:r w:rsidR="0025641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na</w:t>
      </w:r>
      <w:r w:rsidR="005E2900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 xml:space="preserve"> </w:t>
      </w:r>
    </w:p>
    <w:p w:rsidR="00256413" w:rsidRPr="009C3AB3" w:rsidRDefault="005E2900" w:rsidP="009C3AB3">
      <w:pPr>
        <w:pStyle w:val="Citt"/>
        <w:rPr>
          <w:rStyle w:val="Siln"/>
          <w:rFonts w:ascii="Gill Sans Ultra Bold" w:hAnsi="Gill Sans Ultra Bold" w:cs="Andalus"/>
          <w:i w:val="0"/>
          <w:sz w:val="48"/>
          <w:szCs w:val="48"/>
        </w:rPr>
      </w:pPr>
      <w:r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Z</w:t>
      </w:r>
      <w:r w:rsidR="00256413"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abija</w:t>
      </w:r>
      <w:r w:rsidR="00256413" w:rsidRPr="009C3AB3">
        <w:rPr>
          <w:rStyle w:val="Siln"/>
          <w:rFonts w:ascii="Gill Sans Ultra Bold" w:hAnsi="Gill Sans Ultra Bold" w:cs="Calibri"/>
          <w:i w:val="0"/>
          <w:sz w:val="48"/>
          <w:szCs w:val="48"/>
        </w:rPr>
        <w:t>č</w:t>
      </w:r>
      <w:r w:rsidRPr="009C3AB3">
        <w:rPr>
          <w:rStyle w:val="Siln"/>
          <w:rFonts w:ascii="Gill Sans Ultra Bold" w:hAnsi="Gill Sans Ultra Bold" w:cs="Andalus"/>
          <w:i w:val="0"/>
          <w:sz w:val="48"/>
          <w:szCs w:val="48"/>
        </w:rPr>
        <w:t>kové hody</w:t>
      </w:r>
    </w:p>
    <w:p w:rsidR="007E5C07" w:rsidRPr="009C3AB3" w:rsidRDefault="007E5C07" w:rsidP="007E5C07">
      <w:pPr>
        <w:rPr>
          <w:rFonts w:ascii="Gill Sans Ultra Bold" w:hAnsi="Gill Sans Ultra Bold" w:cs="Andalus"/>
        </w:rPr>
      </w:pPr>
    </w:p>
    <w:p w:rsidR="009C3AB3" w:rsidRPr="00DC7AC6" w:rsidRDefault="009C3AB3" w:rsidP="009C3AB3">
      <w:pPr>
        <w:pStyle w:val="Citt"/>
        <w:rPr>
          <w:rStyle w:val="Siln"/>
          <w:rFonts w:ascii="Gill Sans Ultra Bold" w:hAnsi="Gill Sans Ultra Bold" w:cs="Andalus"/>
          <w:i w:val="0"/>
          <w:sz w:val="44"/>
          <w:szCs w:val="44"/>
        </w:rPr>
      </w:pPr>
      <w:r w:rsidRPr="00DC7AC6">
        <w:rPr>
          <w:rStyle w:val="Siln"/>
          <w:rFonts w:ascii="Gill Sans Ultra Bold" w:hAnsi="Gill Sans Ultra Bold" w:cs="Times New Roman"/>
          <w:i w:val="0"/>
          <w:sz w:val="44"/>
          <w:szCs w:val="44"/>
        </w:rPr>
        <w:t>N</w:t>
      </w:r>
      <w:r w:rsidR="005E2900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abídneme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Vám </w:t>
      </w:r>
      <w:r w:rsidR="0025641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zabija</w:t>
      </w:r>
      <w:r w:rsidRPr="00DC7AC6">
        <w:rPr>
          <w:rStyle w:val="Siln"/>
          <w:rFonts w:ascii="Gill Sans Ultra Bold" w:hAnsi="Gill Sans Ultra Bold" w:cs="Calibri"/>
          <w:i w:val="0"/>
          <w:sz w:val="44"/>
          <w:szCs w:val="44"/>
        </w:rPr>
        <w:t>č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kové </w:t>
      </w:r>
    </w:p>
    <w:p w:rsidR="009C3AB3" w:rsidRPr="00DC7AC6" w:rsidRDefault="00511CCA" w:rsidP="009C3AB3">
      <w:pPr>
        <w:pStyle w:val="Citt"/>
        <w:rPr>
          <w:rStyle w:val="Siln"/>
          <w:rFonts w:ascii="Gill Sans Ultra Bold" w:hAnsi="Gill Sans Ultra Bold" w:cs="Andalus"/>
          <w:i w:val="0"/>
          <w:sz w:val="44"/>
          <w:szCs w:val="44"/>
        </w:rPr>
      </w:pPr>
      <w:r>
        <w:rPr>
          <w:rStyle w:val="Siln"/>
          <w:rFonts w:ascii="Gill Sans Ultra Bold" w:hAnsi="Gill Sans Ultra Bold" w:cs="Andalus"/>
          <w:i w:val="0"/>
          <w:sz w:val="44"/>
          <w:szCs w:val="44"/>
        </w:rPr>
        <w:t>s</w:t>
      </w:r>
      <w:r w:rsidR="0025641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peciality</w:t>
      </w:r>
      <w:r w:rsid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  <w:r w:rsidR="007E5C07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-</w:t>
      </w:r>
      <w:r w:rsid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  <w:r w:rsidR="0025641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jelita,</w:t>
      </w:r>
      <w:r w:rsidR="009C3AB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  <w:r w:rsidR="0025641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jitrnice,</w:t>
      </w:r>
      <w:r w:rsidR="009C3AB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</w:p>
    <w:p w:rsidR="009C3AB3" w:rsidRPr="00DC7AC6" w:rsidRDefault="00256413" w:rsidP="009C3AB3">
      <w:pPr>
        <w:pStyle w:val="Citt"/>
        <w:rPr>
          <w:rStyle w:val="Siln"/>
          <w:rFonts w:ascii="Gill Sans Ultra Bold" w:hAnsi="Gill Sans Ultra Bold" w:cs="Andalus"/>
          <w:i w:val="0"/>
          <w:sz w:val="44"/>
          <w:szCs w:val="44"/>
        </w:rPr>
      </w:pP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zabija</w:t>
      </w:r>
      <w:r w:rsidRPr="00DC7AC6">
        <w:rPr>
          <w:rStyle w:val="Siln"/>
          <w:rFonts w:ascii="Gill Sans Ultra Bold" w:hAnsi="Gill Sans Ultra Bold" w:cs="Cambria"/>
          <w:i w:val="0"/>
          <w:sz w:val="44"/>
          <w:szCs w:val="44"/>
        </w:rPr>
        <w:t>č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kov</w:t>
      </w:r>
      <w:r w:rsidR="007E5C07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ou</w:t>
      </w:r>
      <w:r w:rsidR="009C3AB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polévk</w:t>
      </w:r>
      <w:r w:rsidR="007E5C07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u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, </w:t>
      </w:r>
    </w:p>
    <w:p w:rsidR="005E2900" w:rsidRPr="00DC7AC6" w:rsidRDefault="00256413" w:rsidP="009C3AB3">
      <w:pPr>
        <w:pStyle w:val="Citt"/>
        <w:rPr>
          <w:rFonts w:ascii="Gill Sans Ultra Bold" w:hAnsi="Gill Sans Ultra Bold" w:cs="Andalus"/>
          <w:b/>
          <w:bCs/>
          <w:i w:val="0"/>
          <w:sz w:val="44"/>
          <w:szCs w:val="44"/>
        </w:rPr>
      </w:pP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tla</w:t>
      </w:r>
      <w:r w:rsidRPr="00DC7AC6">
        <w:rPr>
          <w:rStyle w:val="Siln"/>
          <w:rFonts w:ascii="Gill Sans Ultra Bold" w:hAnsi="Gill Sans Ultra Bold" w:cs="Cambria"/>
          <w:i w:val="0"/>
          <w:sz w:val="44"/>
          <w:szCs w:val="44"/>
        </w:rPr>
        <w:t>č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enk</w:t>
      </w:r>
      <w:r w:rsidR="007E5C07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u</w:t>
      </w:r>
      <w:r w:rsidR="009C3AB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a </w:t>
      </w:r>
      <w:r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ovar</w:t>
      </w:r>
      <w:r w:rsidR="007E5C07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 xml:space="preserve"> </w:t>
      </w:r>
      <w:r w:rsidR="009C3AB3" w:rsidRPr="00DC7AC6">
        <w:rPr>
          <w:rStyle w:val="Siln"/>
          <w:rFonts w:ascii="Gill Sans Ultra Bold" w:hAnsi="Gill Sans Ultra Bold" w:cs="Andalus"/>
          <w:i w:val="0"/>
          <w:sz w:val="44"/>
          <w:szCs w:val="44"/>
        </w:rPr>
        <w:t>…</w:t>
      </w:r>
    </w:p>
    <w:sectPr w:rsidR="005E2900" w:rsidRPr="00DC7AC6" w:rsidSect="009C3AB3">
      <w:pgSz w:w="16838" w:h="11906" w:orient="landscape"/>
      <w:pgMar w:top="567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altName w:val="DejaVu Sans"/>
    <w:charset w:val="B1"/>
    <w:family w:val="swiss"/>
    <w:pitch w:val="variable"/>
    <w:sig w:usb0="00000803" w:usb1="00000000" w:usb2="00000000" w:usb3="00000000" w:csb0="00000021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043"/>
    <w:rsid w:val="000D2715"/>
    <w:rsid w:val="001F3D30"/>
    <w:rsid w:val="00256413"/>
    <w:rsid w:val="00292EE7"/>
    <w:rsid w:val="003C5DBB"/>
    <w:rsid w:val="00435B59"/>
    <w:rsid w:val="00511CCA"/>
    <w:rsid w:val="005E0043"/>
    <w:rsid w:val="005E2900"/>
    <w:rsid w:val="007326B0"/>
    <w:rsid w:val="00795FF8"/>
    <w:rsid w:val="007E5C07"/>
    <w:rsid w:val="00904D6A"/>
    <w:rsid w:val="009C3AB3"/>
    <w:rsid w:val="00A74283"/>
    <w:rsid w:val="00C20B3D"/>
    <w:rsid w:val="00D94911"/>
    <w:rsid w:val="00DC7AC6"/>
    <w:rsid w:val="00D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3E6"/>
  <w15:docId w15:val="{5AE5A725-1BE8-4E5E-BBD4-886096C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3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F3D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3D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F3D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0B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0B3D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25641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56413"/>
    <w:rPr>
      <w:i/>
      <w:i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25641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25641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56413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5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Schwarzova</dc:creator>
  <cp:lastModifiedBy>Administrativa</cp:lastModifiedBy>
  <cp:revision>5</cp:revision>
  <cp:lastPrinted>2020-02-20T08:35:00Z</cp:lastPrinted>
  <dcterms:created xsi:type="dcterms:W3CDTF">2017-01-25T10:09:00Z</dcterms:created>
  <dcterms:modified xsi:type="dcterms:W3CDTF">2020-02-20T08:35:00Z</dcterms:modified>
</cp:coreProperties>
</file>