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2EA5C" w14:textId="3B2C3CFE" w:rsidR="00D946E6" w:rsidRPr="001723DE" w:rsidRDefault="00D946E6" w:rsidP="001723DE">
      <w:pPr>
        <w:ind w:firstLine="708"/>
        <w:jc w:val="both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 xml:space="preserve">Informujeme </w:t>
      </w:r>
      <w:r w:rsidR="001723DE" w:rsidRPr="001723DE">
        <w:rPr>
          <w:rFonts w:ascii="Arial Black" w:hAnsi="Arial Black" w:cs="Times New Roman"/>
          <w:sz w:val="28"/>
          <w:szCs w:val="28"/>
        </w:rPr>
        <w:t>občany</w:t>
      </w:r>
      <w:r w:rsidRPr="001723DE">
        <w:rPr>
          <w:rFonts w:ascii="Arial Black" w:hAnsi="Arial Black" w:cs="Times New Roman"/>
          <w:sz w:val="28"/>
          <w:szCs w:val="28"/>
        </w:rPr>
        <w:t xml:space="preserve">, že v sobotu dne </w:t>
      </w:r>
      <w:r w:rsidR="00842D90"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>3</w:t>
      </w:r>
      <w:r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 xml:space="preserve">. </w:t>
      </w:r>
      <w:r w:rsidR="00E2532D"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>října</w:t>
      </w:r>
      <w:r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 xml:space="preserve"> 202</w:t>
      </w:r>
      <w:r w:rsidR="00842D90"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 xml:space="preserve">6 </w:t>
      </w:r>
      <w:r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 xml:space="preserve">v době od </w:t>
      </w:r>
      <w:r w:rsidR="00866EDE"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>09</w:t>
      </w:r>
      <w:r w:rsidRPr="001723DE">
        <w:rPr>
          <w:rFonts w:ascii="Arial Black" w:hAnsi="Arial Black" w:cs="Times New Roman"/>
          <w:b/>
          <w:bCs/>
          <w:color w:val="FF0000"/>
          <w:sz w:val="28"/>
          <w:szCs w:val="28"/>
        </w:rPr>
        <w:t>:00 do 16:00 hodin</w:t>
      </w:r>
      <w:r w:rsidRPr="001723DE">
        <w:rPr>
          <w:rFonts w:ascii="Arial Black" w:hAnsi="Arial Black" w:cs="Times New Roman"/>
          <w:color w:val="FF0000"/>
          <w:sz w:val="28"/>
          <w:szCs w:val="28"/>
        </w:rPr>
        <w:t xml:space="preserve"> </w:t>
      </w:r>
      <w:r w:rsidRPr="001723DE">
        <w:rPr>
          <w:rFonts w:ascii="Arial Black" w:hAnsi="Arial Black" w:cs="Times New Roman"/>
          <w:sz w:val="28"/>
          <w:szCs w:val="28"/>
        </w:rPr>
        <w:t>uskuteční Myslivecké sdružení Tymákov z.</w:t>
      </w:r>
      <w:r w:rsidR="00842D90" w:rsidRPr="001723DE">
        <w:rPr>
          <w:rFonts w:ascii="Arial Black" w:hAnsi="Arial Black" w:cs="Times New Roman"/>
          <w:sz w:val="28"/>
          <w:szCs w:val="28"/>
        </w:rPr>
        <w:t xml:space="preserve"> </w:t>
      </w:r>
      <w:r w:rsidRPr="001723DE">
        <w:rPr>
          <w:rFonts w:ascii="Arial Black" w:hAnsi="Arial Black" w:cs="Times New Roman"/>
          <w:sz w:val="28"/>
          <w:szCs w:val="28"/>
        </w:rPr>
        <w:t>s. na vlastní uznané střelnici v lokalitě „V Orlí „v k.</w:t>
      </w:r>
      <w:r w:rsidR="00842D90" w:rsidRPr="001723DE">
        <w:rPr>
          <w:rFonts w:ascii="Arial Black" w:hAnsi="Arial Black" w:cs="Times New Roman"/>
          <w:sz w:val="28"/>
          <w:szCs w:val="28"/>
        </w:rPr>
        <w:t xml:space="preserve">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ú.</w:t>
      </w:r>
      <w:proofErr w:type="spellEnd"/>
      <w:r w:rsidR="00842D90" w:rsidRPr="001723DE">
        <w:rPr>
          <w:rFonts w:ascii="Arial Black" w:hAnsi="Arial Black" w:cs="Times New Roman"/>
          <w:sz w:val="28"/>
          <w:szCs w:val="28"/>
        </w:rPr>
        <w:t xml:space="preserve"> </w:t>
      </w:r>
      <w:r w:rsidRPr="001723DE">
        <w:rPr>
          <w:rFonts w:ascii="Arial Black" w:hAnsi="Arial Black" w:cs="Times New Roman"/>
          <w:sz w:val="28"/>
          <w:szCs w:val="28"/>
        </w:rPr>
        <w:t>Tymákov, brokové střelby na asfaltové terče.</w:t>
      </w:r>
    </w:p>
    <w:p w14:paraId="469D92F6" w14:textId="4FB77D30" w:rsidR="00D946E6" w:rsidRPr="001723DE" w:rsidRDefault="00D946E6" w:rsidP="001723DE">
      <w:pPr>
        <w:ind w:firstLine="708"/>
        <w:jc w:val="both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 xml:space="preserve">V době střeleb </w:t>
      </w:r>
      <w:r w:rsidR="007C7D89" w:rsidRPr="001723DE">
        <w:rPr>
          <w:rFonts w:ascii="Arial Black" w:hAnsi="Arial Black" w:cs="Times New Roman"/>
          <w:sz w:val="28"/>
          <w:szCs w:val="28"/>
        </w:rPr>
        <w:t>(</w:t>
      </w:r>
      <w:r w:rsidRPr="001723DE">
        <w:rPr>
          <w:rFonts w:ascii="Arial Black" w:hAnsi="Arial Black" w:cs="Times New Roman"/>
          <w:sz w:val="28"/>
          <w:szCs w:val="28"/>
        </w:rPr>
        <w:t>viz výše) bude prostor střelnice pro veřejnost uzavřen!  Jedná se zejména o částečně neoficiální cestu z Vápenné – k Růžičkům.  Uvedený úse</w:t>
      </w:r>
      <w:r w:rsidR="007C7D89" w:rsidRPr="001723DE">
        <w:rPr>
          <w:rFonts w:ascii="Arial Black" w:hAnsi="Arial Black" w:cs="Times New Roman"/>
          <w:sz w:val="28"/>
          <w:szCs w:val="28"/>
        </w:rPr>
        <w:t>k</w:t>
      </w:r>
      <w:r w:rsidRPr="001723DE">
        <w:rPr>
          <w:rFonts w:ascii="Arial Black" w:hAnsi="Arial Black" w:cs="Times New Roman"/>
          <w:sz w:val="28"/>
          <w:szCs w:val="28"/>
        </w:rPr>
        <w:t xml:space="preserve"> cesty a další možné přístupy na střelnici budou označeny zákazovými tabulemi.</w:t>
      </w:r>
    </w:p>
    <w:p w14:paraId="261BBE83" w14:textId="3855DCE1" w:rsidR="00D946E6" w:rsidRPr="001723DE" w:rsidRDefault="00D946E6" w:rsidP="001723DE">
      <w:pPr>
        <w:ind w:firstLine="708"/>
        <w:jc w:val="both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>Prosíme veřejnost, aby v uvedený den a čas do prostoru střelnice nevstupovali. Současně b</w:t>
      </w:r>
      <w:r w:rsidR="008A54A7" w:rsidRPr="001723DE">
        <w:rPr>
          <w:rFonts w:ascii="Arial Black" w:hAnsi="Arial Black" w:cs="Times New Roman"/>
          <w:sz w:val="28"/>
          <w:szCs w:val="28"/>
        </w:rPr>
        <w:t>ude</w:t>
      </w:r>
      <w:r w:rsidRPr="001723DE">
        <w:rPr>
          <w:rFonts w:ascii="Arial Black" w:hAnsi="Arial Black" w:cs="Times New Roman"/>
          <w:sz w:val="28"/>
          <w:szCs w:val="28"/>
        </w:rPr>
        <w:t xml:space="preserve"> konání střeleb ohlášeno </w:t>
      </w:r>
      <w:r w:rsidR="00842D90" w:rsidRPr="001723DE">
        <w:rPr>
          <w:rFonts w:ascii="Arial Black" w:hAnsi="Arial Black" w:cs="Times New Roman"/>
          <w:sz w:val="28"/>
          <w:szCs w:val="28"/>
        </w:rPr>
        <w:t xml:space="preserve"> </w:t>
      </w:r>
      <w:r w:rsidRPr="001723DE">
        <w:rPr>
          <w:rFonts w:ascii="Arial Black" w:hAnsi="Arial Black" w:cs="Times New Roman"/>
          <w:sz w:val="28"/>
          <w:szCs w:val="28"/>
        </w:rPr>
        <w:t xml:space="preserve"> na </w:t>
      </w:r>
      <w:r w:rsidR="00842D90" w:rsidRPr="001723DE">
        <w:rPr>
          <w:rFonts w:ascii="Arial Black" w:hAnsi="Arial Black" w:cs="Times New Roman"/>
          <w:sz w:val="28"/>
          <w:szCs w:val="28"/>
        </w:rPr>
        <w:t xml:space="preserve"> </w:t>
      </w:r>
      <w:r w:rsidRPr="001723DE">
        <w:rPr>
          <w:rFonts w:ascii="Arial Black" w:hAnsi="Arial Black" w:cs="Times New Roman"/>
          <w:sz w:val="28"/>
          <w:szCs w:val="28"/>
        </w:rPr>
        <w:t xml:space="preserve">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obv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. odd. Policie ČR Plzeň – 2, Slovany.   </w:t>
      </w:r>
    </w:p>
    <w:p w14:paraId="2FBFE324" w14:textId="4ACA4FFF" w:rsidR="00F77D67" w:rsidRPr="001723DE" w:rsidRDefault="00F77D67" w:rsidP="001723DE">
      <w:pPr>
        <w:spacing w:after="0" w:line="240" w:lineRule="auto"/>
        <w:ind w:firstLine="708"/>
        <w:jc w:val="both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 xml:space="preserve">Dále informujeme, že ve dnech </w:t>
      </w:r>
      <w:r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 xml:space="preserve">  </w:t>
      </w:r>
      <w:r w:rsidR="00842D90"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 xml:space="preserve"> 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24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. října; 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31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.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 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října; 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14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.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 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listopadu;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 12</w:t>
      </w:r>
      <w:r w:rsidR="00572918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. 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prosince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 a 2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6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.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 xml:space="preserve"> </w:t>
      </w:r>
      <w:r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prosince 202</w:t>
      </w:r>
      <w:r w:rsidR="00842D90" w:rsidRPr="001723DE">
        <w:rPr>
          <w:rFonts w:ascii="Arial Black" w:hAnsi="Arial Black" w:cs="Times New Roman"/>
          <w:b/>
          <w:bCs/>
          <w:color w:val="EE0000"/>
          <w:kern w:val="2"/>
          <w:sz w:val="28"/>
          <w:szCs w:val="28"/>
          <w14:ligatures w14:val="standardContextual"/>
        </w:rPr>
        <w:t>6</w:t>
      </w:r>
      <w:r w:rsidRPr="001723DE">
        <w:rPr>
          <w:rFonts w:ascii="Arial Black" w:hAnsi="Arial Black" w:cs="Times New Roman"/>
          <w:color w:val="EE0000"/>
          <w:kern w:val="2"/>
          <w:sz w:val="28"/>
          <w:szCs w:val="28"/>
          <w14:ligatures w14:val="standardContextual"/>
        </w:rPr>
        <w:t xml:space="preserve"> </w:t>
      </w:r>
      <w:r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>budou v honitbě Tymákov (k.</w:t>
      </w:r>
      <w:r w:rsidR="007C7D89"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 xml:space="preserve"> </w:t>
      </w:r>
      <w:proofErr w:type="spellStart"/>
      <w:r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>ú.</w:t>
      </w:r>
      <w:proofErr w:type="spellEnd"/>
      <w:r w:rsidRPr="001723DE">
        <w:rPr>
          <w:rFonts w:ascii="Arial Black" w:hAnsi="Arial Black" w:cs="Times New Roman"/>
          <w:kern w:val="2"/>
          <w:sz w:val="28"/>
          <w:szCs w:val="28"/>
          <w14:ligatures w14:val="standardContextual"/>
        </w:rPr>
        <w:t xml:space="preserve"> obcí T</w:t>
      </w:r>
      <w:r w:rsidRPr="001723DE">
        <w:rPr>
          <w:rFonts w:ascii="Arial Black" w:hAnsi="Arial Black" w:cs="Times New Roman"/>
          <w:sz w:val="28"/>
          <w:szCs w:val="28"/>
        </w:rPr>
        <w:t>ymákov, Mokrouše a Lhůta) konány hony na drobnou zvěř. V</w:t>
      </w:r>
      <w:r w:rsidR="005D4EB6" w:rsidRPr="001723DE">
        <w:rPr>
          <w:rFonts w:ascii="Arial Black" w:hAnsi="Arial Black" w:cs="Times New Roman"/>
          <w:sz w:val="28"/>
          <w:szCs w:val="28"/>
        </w:rPr>
        <w:t>e</w:t>
      </w:r>
      <w:r w:rsidRPr="001723DE">
        <w:rPr>
          <w:rFonts w:ascii="Arial Black" w:hAnsi="Arial Black" w:cs="Times New Roman"/>
          <w:sz w:val="28"/>
          <w:szCs w:val="28"/>
        </w:rPr>
        <w:t> </w:t>
      </w:r>
      <w:r w:rsidR="005D4EB6" w:rsidRPr="001723DE">
        <w:rPr>
          <w:rFonts w:ascii="Arial Black" w:hAnsi="Arial Black" w:cs="Times New Roman"/>
          <w:sz w:val="28"/>
          <w:szCs w:val="28"/>
        </w:rPr>
        <w:t xml:space="preserve">dnech </w:t>
      </w:r>
      <w:r w:rsidRPr="001723DE">
        <w:rPr>
          <w:rFonts w:ascii="Arial Black" w:hAnsi="Arial Black" w:cs="Times New Roman"/>
          <w:sz w:val="28"/>
          <w:szCs w:val="28"/>
        </w:rPr>
        <w:t>uvedených v listopadu a v prosinci pak</w:t>
      </w:r>
      <w:r w:rsidR="005D4EB6" w:rsidRPr="001723DE">
        <w:rPr>
          <w:rFonts w:ascii="Arial Black" w:hAnsi="Arial Black" w:cs="Times New Roman"/>
          <w:sz w:val="28"/>
          <w:szCs w:val="28"/>
        </w:rPr>
        <w:t xml:space="preserve"> bude</w:t>
      </w:r>
      <w:r w:rsidRPr="001723DE">
        <w:rPr>
          <w:rFonts w:ascii="Arial Black" w:hAnsi="Arial Black" w:cs="Times New Roman"/>
          <w:sz w:val="28"/>
          <w:szCs w:val="28"/>
        </w:rPr>
        <w:t xml:space="preserve"> v lesních úsecích (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Stradiště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,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Sutice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,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Višňovec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 a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Cik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. Rokle) </w:t>
      </w:r>
      <w:r w:rsidR="005D4EB6" w:rsidRPr="001723DE">
        <w:rPr>
          <w:rFonts w:ascii="Arial Black" w:hAnsi="Arial Black" w:cs="Times New Roman"/>
          <w:sz w:val="28"/>
          <w:szCs w:val="28"/>
        </w:rPr>
        <w:t xml:space="preserve">prováděn i lov </w:t>
      </w:r>
      <w:r w:rsidRPr="001723DE">
        <w:rPr>
          <w:rFonts w:ascii="Arial Black" w:hAnsi="Arial Black" w:cs="Times New Roman"/>
          <w:sz w:val="28"/>
          <w:szCs w:val="28"/>
        </w:rPr>
        <w:t>čern</w:t>
      </w:r>
      <w:r w:rsidR="005D4EB6" w:rsidRPr="001723DE">
        <w:rPr>
          <w:rFonts w:ascii="Arial Black" w:hAnsi="Arial Black" w:cs="Times New Roman"/>
          <w:sz w:val="28"/>
          <w:szCs w:val="28"/>
        </w:rPr>
        <w:t>é</w:t>
      </w:r>
      <w:r w:rsidRPr="001723DE">
        <w:rPr>
          <w:rFonts w:ascii="Arial Black" w:hAnsi="Arial Black" w:cs="Times New Roman"/>
          <w:sz w:val="28"/>
          <w:szCs w:val="28"/>
        </w:rPr>
        <w:t xml:space="preserve"> zvěř</w:t>
      </w:r>
      <w:r w:rsidR="005D4EB6" w:rsidRPr="001723DE">
        <w:rPr>
          <w:rFonts w:ascii="Arial Black" w:hAnsi="Arial Black" w:cs="Times New Roman"/>
          <w:sz w:val="28"/>
          <w:szCs w:val="28"/>
        </w:rPr>
        <w:t>e</w:t>
      </w:r>
      <w:r w:rsidRPr="001723DE">
        <w:rPr>
          <w:rFonts w:ascii="Arial Black" w:hAnsi="Arial Black" w:cs="Times New Roman"/>
          <w:sz w:val="28"/>
          <w:szCs w:val="28"/>
        </w:rPr>
        <w:t>.</w:t>
      </w:r>
      <w:r w:rsidR="005D4EB6" w:rsidRPr="001723DE">
        <w:rPr>
          <w:rFonts w:ascii="Arial Black" w:hAnsi="Arial Black" w:cs="Times New Roman"/>
          <w:sz w:val="28"/>
          <w:szCs w:val="28"/>
        </w:rPr>
        <w:t xml:space="preserve"> </w:t>
      </w:r>
    </w:p>
    <w:p w14:paraId="2B2A8BE0" w14:textId="77777777" w:rsidR="005D4EB6" w:rsidRPr="001723DE" w:rsidRDefault="005D4EB6" w:rsidP="00991F26">
      <w:pPr>
        <w:spacing w:after="0" w:line="240" w:lineRule="auto"/>
        <w:jc w:val="both"/>
        <w:rPr>
          <w:rFonts w:ascii="Arial Black" w:hAnsi="Arial Black" w:cs="Times New Roman"/>
          <w:sz w:val="28"/>
          <w:szCs w:val="28"/>
        </w:rPr>
      </w:pPr>
    </w:p>
    <w:p w14:paraId="5DAC9640" w14:textId="7F3C1AC6" w:rsidR="005D4EB6" w:rsidRPr="001723DE" w:rsidRDefault="005D4EB6" w:rsidP="001723DE">
      <w:pPr>
        <w:spacing w:after="0" w:line="240" w:lineRule="auto"/>
        <w:ind w:firstLine="708"/>
        <w:jc w:val="both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>Prosíme opět občan</w:t>
      </w:r>
      <w:r w:rsidR="001723DE" w:rsidRPr="001723DE">
        <w:rPr>
          <w:rFonts w:ascii="Arial Black" w:hAnsi="Arial Black" w:cs="Times New Roman"/>
          <w:sz w:val="28"/>
          <w:szCs w:val="28"/>
        </w:rPr>
        <w:t>y</w:t>
      </w:r>
      <w:r w:rsidR="00991F26" w:rsidRPr="001723DE">
        <w:rPr>
          <w:rFonts w:ascii="Arial Black" w:hAnsi="Arial Black" w:cs="Times New Roman"/>
          <w:sz w:val="28"/>
          <w:szCs w:val="28"/>
        </w:rPr>
        <w:t xml:space="preserve">, </w:t>
      </w:r>
      <w:r w:rsidRPr="001723DE">
        <w:rPr>
          <w:rFonts w:ascii="Arial Black" w:hAnsi="Arial Black" w:cs="Times New Roman"/>
          <w:sz w:val="28"/>
          <w:szCs w:val="28"/>
        </w:rPr>
        <w:t>aby v uvedených termínech omezili pohyb zejména v lesních úsecích.</w:t>
      </w:r>
    </w:p>
    <w:p w14:paraId="06765A06" w14:textId="77777777" w:rsidR="005D4EB6" w:rsidRPr="001723DE" w:rsidRDefault="005D4EB6" w:rsidP="00991F26">
      <w:pPr>
        <w:spacing w:after="0" w:line="240" w:lineRule="auto"/>
        <w:jc w:val="both"/>
        <w:rPr>
          <w:rFonts w:ascii="Arial Black" w:hAnsi="Arial Black" w:cs="Times New Roman"/>
          <w:kern w:val="2"/>
          <w:sz w:val="28"/>
          <w:szCs w:val="28"/>
          <w14:ligatures w14:val="standardContextual"/>
        </w:rPr>
      </w:pPr>
    </w:p>
    <w:p w14:paraId="079D2257" w14:textId="77777777" w:rsidR="00D946E6" w:rsidRPr="001723DE" w:rsidRDefault="00D946E6" w:rsidP="00D946E6">
      <w:pPr>
        <w:rPr>
          <w:rFonts w:ascii="Arial Black" w:hAnsi="Arial Black" w:cs="Times New Roman"/>
          <w:sz w:val="28"/>
          <w:szCs w:val="28"/>
        </w:rPr>
      </w:pPr>
    </w:p>
    <w:p w14:paraId="1F955671" w14:textId="75599DC4" w:rsidR="00D946E6" w:rsidRPr="001723DE" w:rsidRDefault="00D946E6" w:rsidP="00D946E6">
      <w:pPr>
        <w:pStyle w:val="Bezmezer"/>
        <w:rPr>
          <w:rFonts w:ascii="Arial Black" w:hAnsi="Arial Black" w:cs="Times New Roman"/>
          <w:sz w:val="28"/>
          <w:szCs w:val="28"/>
        </w:rPr>
      </w:pPr>
      <w:r w:rsidRPr="001723DE">
        <w:rPr>
          <w:rFonts w:ascii="Arial Black" w:hAnsi="Arial Black" w:cs="Times New Roman"/>
          <w:sz w:val="28"/>
          <w:szCs w:val="28"/>
        </w:rPr>
        <w:t xml:space="preserve">                                      </w:t>
      </w:r>
      <w:r w:rsidR="001723DE" w:rsidRPr="001723DE">
        <w:rPr>
          <w:rFonts w:ascii="Arial Black" w:hAnsi="Arial Black" w:cs="Times New Roman"/>
          <w:sz w:val="28"/>
          <w:szCs w:val="28"/>
        </w:rPr>
        <w:tab/>
      </w:r>
      <w:r w:rsidR="001723DE" w:rsidRPr="001723DE">
        <w:rPr>
          <w:rFonts w:ascii="Arial Black" w:hAnsi="Arial Black" w:cs="Times New Roman"/>
          <w:sz w:val="28"/>
          <w:szCs w:val="28"/>
        </w:rPr>
        <w:tab/>
      </w:r>
      <w:r w:rsidR="001723DE" w:rsidRPr="001723DE">
        <w:rPr>
          <w:rFonts w:ascii="Arial Black" w:hAnsi="Arial Black" w:cs="Times New Roman"/>
          <w:sz w:val="28"/>
          <w:szCs w:val="28"/>
        </w:rPr>
        <w:tab/>
      </w:r>
      <w:r w:rsidR="001723DE" w:rsidRPr="001723DE">
        <w:rPr>
          <w:rFonts w:ascii="Arial Black" w:hAnsi="Arial Black" w:cs="Times New Roman"/>
          <w:sz w:val="28"/>
          <w:szCs w:val="28"/>
        </w:rPr>
        <w:tab/>
      </w:r>
      <w:r w:rsidR="001723DE" w:rsidRPr="001723DE">
        <w:rPr>
          <w:rFonts w:ascii="Arial Black" w:hAnsi="Arial Black" w:cs="Times New Roman"/>
          <w:sz w:val="28"/>
          <w:szCs w:val="28"/>
        </w:rPr>
        <w:tab/>
        <w:t xml:space="preserve">    </w:t>
      </w:r>
      <w:r w:rsidRPr="001723DE">
        <w:rPr>
          <w:rFonts w:ascii="Arial Black" w:hAnsi="Arial Black" w:cs="Times New Roman"/>
          <w:sz w:val="28"/>
          <w:szCs w:val="28"/>
        </w:rPr>
        <w:t xml:space="preserve">MS Tymákov </w:t>
      </w:r>
      <w:proofErr w:type="spellStart"/>
      <w:r w:rsidRPr="001723DE">
        <w:rPr>
          <w:rFonts w:ascii="Arial Black" w:hAnsi="Arial Black" w:cs="Times New Roman"/>
          <w:sz w:val="28"/>
          <w:szCs w:val="28"/>
        </w:rPr>
        <w:t>z.s</w:t>
      </w:r>
      <w:proofErr w:type="spellEnd"/>
      <w:r w:rsidRPr="001723DE">
        <w:rPr>
          <w:rFonts w:ascii="Arial Black" w:hAnsi="Arial Black" w:cs="Times New Roman"/>
          <w:sz w:val="28"/>
          <w:szCs w:val="28"/>
        </w:rPr>
        <w:t xml:space="preserve">. </w:t>
      </w:r>
    </w:p>
    <w:p w14:paraId="50843FA1" w14:textId="77777777" w:rsidR="006E2552" w:rsidRPr="001723DE" w:rsidRDefault="006E2552">
      <w:pPr>
        <w:rPr>
          <w:rFonts w:ascii="Arial Black" w:hAnsi="Arial Black"/>
          <w:sz w:val="28"/>
          <w:szCs w:val="28"/>
        </w:rPr>
      </w:pPr>
    </w:p>
    <w:sectPr w:rsidR="006E2552" w:rsidRPr="001723DE" w:rsidSect="00842D90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E6"/>
    <w:rsid w:val="000D3FA8"/>
    <w:rsid w:val="001723DE"/>
    <w:rsid w:val="00210303"/>
    <w:rsid w:val="00361FC7"/>
    <w:rsid w:val="003A0451"/>
    <w:rsid w:val="003A17FE"/>
    <w:rsid w:val="00572918"/>
    <w:rsid w:val="005D4EB6"/>
    <w:rsid w:val="00671B0C"/>
    <w:rsid w:val="006E2552"/>
    <w:rsid w:val="007C7D89"/>
    <w:rsid w:val="00842D90"/>
    <w:rsid w:val="00866EDE"/>
    <w:rsid w:val="008933DE"/>
    <w:rsid w:val="008A54A7"/>
    <w:rsid w:val="00945D1A"/>
    <w:rsid w:val="00991F26"/>
    <w:rsid w:val="00BF71A0"/>
    <w:rsid w:val="00D5281E"/>
    <w:rsid w:val="00D946E6"/>
    <w:rsid w:val="00E2532D"/>
    <w:rsid w:val="00E659C2"/>
    <w:rsid w:val="00F7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782C"/>
  <w15:chartTrackingRefBased/>
  <w15:docId w15:val="{FE0A6CAF-B5FE-4D77-80C5-C2063C78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946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Květoslav Filip</dc:creator>
  <cp:keywords/>
  <dc:description/>
  <cp:lastModifiedBy>Hajžmanová Jitka</cp:lastModifiedBy>
  <cp:revision>18</cp:revision>
  <cp:lastPrinted>2026-09-30T13:29:00Z</cp:lastPrinted>
  <dcterms:created xsi:type="dcterms:W3CDTF">2022-06-09T05:02:00Z</dcterms:created>
  <dcterms:modified xsi:type="dcterms:W3CDTF">2026-09-30T13:29:00Z</dcterms:modified>
</cp:coreProperties>
</file>